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A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 к Договору</w:t>
      </w:r>
    </w:p>
    <w:p w:rsid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оказание платных услуг</w:t>
      </w:r>
    </w:p>
    <w:p w:rsid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 от «___» __________20___г.</w:t>
      </w:r>
    </w:p>
    <w:p w:rsidR="00C37A09" w:rsidRP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7D63" w:rsidRPr="00C37A09" w:rsidRDefault="000F7D63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A09">
        <w:rPr>
          <w:rFonts w:ascii="Times New Roman" w:hAnsi="Times New Roman" w:cs="Times New Roman"/>
          <w:sz w:val="24"/>
          <w:szCs w:val="24"/>
        </w:rPr>
        <w:t xml:space="preserve">Тарифы на социальные услуги </w:t>
      </w:r>
    </w:p>
    <w:p w:rsidR="000F7D63" w:rsidRPr="00C37A09" w:rsidRDefault="000F7D63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A09">
        <w:rPr>
          <w:rFonts w:ascii="Times New Roman" w:hAnsi="Times New Roman" w:cs="Times New Roman"/>
          <w:sz w:val="24"/>
          <w:szCs w:val="24"/>
        </w:rPr>
        <w:t>на 2020 год</w:t>
      </w:r>
    </w:p>
    <w:tbl>
      <w:tblPr>
        <w:tblStyle w:val="a3"/>
        <w:tblW w:w="5000" w:type="pct"/>
        <w:tblLayout w:type="fixed"/>
        <w:tblLook w:val="04A0"/>
      </w:tblPr>
      <w:tblGrid>
        <w:gridCol w:w="842"/>
        <w:gridCol w:w="4229"/>
        <w:gridCol w:w="1559"/>
        <w:gridCol w:w="2151"/>
        <w:gridCol w:w="1640"/>
      </w:tblGrid>
      <w:tr w:rsidR="000F7D63" w:rsidRPr="000F7D63" w:rsidTr="001A2385"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0F7D63">
            <w:pPr>
              <w:spacing w:after="60" w:line="240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№</w:t>
            </w:r>
          </w:p>
          <w:p w:rsidR="000F7D63" w:rsidRPr="000F7D63" w:rsidRDefault="000F7D63" w:rsidP="000F7D63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п/п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0F7D63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Наименование социальной услуги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Среднее</w:t>
            </w:r>
            <w:r w:rsidR="001A2385">
              <w:rPr>
                <w:sz w:val="24"/>
                <w:szCs w:val="24"/>
              </w:rPr>
              <w:t xml:space="preserve"> </w:t>
            </w:r>
            <w:r w:rsidRPr="000F7D63">
              <w:rPr>
                <w:rStyle w:val="2"/>
                <w:rFonts w:eastAsiaTheme="minorHAnsi"/>
              </w:rPr>
              <w:t>время</w:t>
            </w:r>
            <w:r w:rsidR="001A2385">
              <w:rPr>
                <w:sz w:val="24"/>
                <w:szCs w:val="24"/>
              </w:rPr>
              <w:t xml:space="preserve"> </w:t>
            </w:r>
            <w:r w:rsidRPr="000F7D63">
              <w:rPr>
                <w:rStyle w:val="2"/>
                <w:rFonts w:eastAsiaTheme="minorHAnsi"/>
              </w:rPr>
              <w:t>оказания</w:t>
            </w:r>
          </w:p>
          <w:p w:rsidR="000F7D63" w:rsidRPr="000F7D63" w:rsidRDefault="001A2385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</w:t>
            </w:r>
            <w:r w:rsidR="000F7D63" w:rsidRPr="000F7D63">
              <w:rPr>
                <w:rStyle w:val="2"/>
                <w:rFonts w:eastAsiaTheme="minorHAnsi"/>
              </w:rPr>
              <w:t>оциальной</w:t>
            </w:r>
            <w:r>
              <w:rPr>
                <w:sz w:val="24"/>
                <w:szCs w:val="24"/>
              </w:rPr>
              <w:t xml:space="preserve"> </w:t>
            </w:r>
            <w:r w:rsidR="000F7D63" w:rsidRPr="000F7D63">
              <w:rPr>
                <w:rStyle w:val="2"/>
                <w:rFonts w:eastAsiaTheme="minorHAnsi"/>
              </w:rPr>
              <w:t>услуги,</w:t>
            </w:r>
            <w:r>
              <w:rPr>
                <w:sz w:val="24"/>
                <w:szCs w:val="24"/>
              </w:rPr>
              <w:t xml:space="preserve"> </w:t>
            </w:r>
            <w:r w:rsidR="000F7D63" w:rsidRPr="000F7D63">
              <w:rPr>
                <w:rStyle w:val="2"/>
                <w:rFonts w:eastAsiaTheme="minorHAnsi"/>
              </w:rPr>
              <w:t>мин.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Максималь</w:t>
            </w:r>
            <w:bookmarkStart w:id="0" w:name="_GoBack"/>
            <w:bookmarkEnd w:id="0"/>
            <w:r w:rsidRPr="000F7D63">
              <w:rPr>
                <w:rStyle w:val="2"/>
                <w:rFonts w:eastAsiaTheme="minorHAnsi"/>
              </w:rPr>
              <w:t>ное количество социальных услуг в месяц, ед.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Тарифы на разовую социальную услугу, руб. (НДС не облагаются)</w:t>
            </w:r>
          </w:p>
        </w:tc>
      </w:tr>
      <w:tr w:rsidR="000F7D63" w:rsidRPr="000F7D63" w:rsidTr="001A2385">
        <w:tc>
          <w:tcPr>
            <w:tcW w:w="5000" w:type="pct"/>
            <w:gridSpan w:val="5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геронтопсихиатрических отделениях дома-интерната (пансионата), специального дома- интерната с коечным фондом организации социального обслуживания до 70 коек</w:t>
            </w: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Социально-бытовые услуги, социально-медицинские услуги, социально-психологические услуги, социально</w:t>
            </w:r>
            <w:r w:rsidR="00073F60">
              <w:rPr>
                <w:rStyle w:val="2"/>
                <w:rFonts w:eastAsiaTheme="minorHAnsi"/>
              </w:rPr>
              <w:t>-</w:t>
            </w:r>
            <w:r w:rsidRPr="000F7D63">
              <w:rPr>
                <w:rStyle w:val="2"/>
                <w:rFonts w:eastAsiaTheme="minorHAnsi"/>
              </w:rPr>
              <w:t>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1440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1550.40</w:t>
            </w: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Социально-бытовые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питанием в соответствии</w:t>
            </w:r>
          </w:p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 утвержденными нормативами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29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29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Выполнение процедур, связанных с организацией ухода, наблюдением за состоянием здоровья получателей социальных услуг(измерение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1 Доведение оздоровительных мероприятий: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Организация оздоровительной работы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</w:t>
            </w:r>
            <w:r>
              <w:rPr>
                <w:rStyle w:val="2"/>
                <w:rFonts w:eastAsiaTheme="minorHAnsi"/>
              </w:rPr>
              <w:lastRenderedPageBreak/>
              <w:t>социальных услуг для выявления отклонений в состоянии их здоровья)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Социально-психологические</w:t>
            </w:r>
          </w:p>
          <w:p w:rsid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Социально-психологический</w:t>
            </w:r>
          </w:p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патронаж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Социально-педагогические</w:t>
            </w:r>
          </w:p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 xml:space="preserve">Организация досуга (праздники, экскурсии и другие культу </w:t>
            </w:r>
            <w:proofErr w:type="spellStart"/>
            <w:r w:rsidRPr="000F7D63">
              <w:rPr>
                <w:rStyle w:val="2"/>
                <w:rFonts w:eastAsiaTheme="minorHAnsi"/>
              </w:rPr>
              <w:t>рные</w:t>
            </w:r>
            <w:proofErr w:type="spellEnd"/>
            <w:r w:rsidRPr="000F7D63">
              <w:rPr>
                <w:rStyle w:val="2"/>
                <w:rFonts w:eastAsiaTheme="minorHAnsi"/>
              </w:rPr>
              <w:t xml:space="preserve"> мероприятия)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Социально-правовые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0F7D63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0F7D63">
              <w:rPr>
                <w:rStyle w:val="2"/>
                <w:rFonts w:eastAsiaTheme="minorHAnsi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1A2385">
        <w:tc>
          <w:tcPr>
            <w:tcW w:w="404" w:type="pct"/>
          </w:tcPr>
          <w:p w:rsidR="000F7D63" w:rsidRDefault="004C30AA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F7D63" w:rsidRDefault="004C30AA" w:rsidP="004C30AA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Социально-бытовые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60.61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Помощь в приеме пищи (кормление)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70,96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115,50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1A2385" w:rsidP="004C30AA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П</w:t>
            </w:r>
            <w:r w:rsidR="004C30AA">
              <w:rPr>
                <w:rStyle w:val="2"/>
                <w:rFonts w:eastAsiaTheme="minorHAnsi"/>
              </w:rPr>
              <w:t>омощь в одевании и переодевании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42,76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Помощь в ежедневных гигиенических процедурах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64,14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42.76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64,14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Мытье (помощь в мытье)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85,52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Бритье (помощь в бритье) бороды и усов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46,85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  <w:rPr>
                <w:rStyle w:val="2"/>
                <w:rFonts w:eastAsiaTheme="minorHAnsi"/>
              </w:rPr>
            </w:pPr>
            <w:proofErr w:type="spellStart"/>
            <w:r>
              <w:rPr>
                <w:rStyle w:val="2"/>
                <w:rFonts w:eastAsiaTheme="minorHAnsi"/>
              </w:rPr>
              <w:t>Сопиально-мсдицинские</w:t>
            </w:r>
            <w:proofErr w:type="spellEnd"/>
            <w:r>
              <w:rPr>
                <w:rStyle w:val="2"/>
                <w:rFonts w:eastAsiaTheme="minorHAnsi"/>
              </w:rPr>
              <w:t xml:space="preserve"> услуги (в </w:t>
            </w:r>
            <w:r>
              <w:rPr>
                <w:rStyle w:val="2"/>
                <w:rFonts w:eastAsiaTheme="minorHAnsi"/>
              </w:rPr>
              <w:lastRenderedPageBreak/>
              <w:t>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Проведение занятий по адаптивной физической культуре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2,89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4,16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Проведение оздоровительных мероприятий: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Лечебная физкультура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2,89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Массаж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45</w:t>
            </w: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225,16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Социально-психологические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107,01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Социально-педагогические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45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8,52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Логопедическая профилактика и коррекция когнитивных дисфункций, в том числе ассоциированных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236,53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Социально-трудовые услуги (в дополнение к услугам, укатанным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90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17,90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Социально-правовые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  <w:vAlign w:val="bottom"/>
          </w:tcPr>
          <w:p w:rsidR="004C30AA" w:rsidRDefault="004C30AA" w:rsidP="004C30AA">
            <w:pPr>
              <w:spacing w:line="274" w:lineRule="exact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78.90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0AA" w:rsidRDefault="004C30AA" w:rsidP="004C30AA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  <w:vAlign w:val="bottom"/>
          </w:tcPr>
          <w:p w:rsidR="004C30AA" w:rsidRDefault="004C30AA" w:rsidP="004C30AA">
            <w:pPr>
              <w:spacing w:line="274" w:lineRule="exact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78,90</w:t>
            </w: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21):</w:t>
            </w:r>
          </w:p>
        </w:tc>
        <w:tc>
          <w:tcPr>
            <w:tcW w:w="74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  <w:tc>
          <w:tcPr>
            <w:tcW w:w="788" w:type="pct"/>
          </w:tcPr>
          <w:p w:rsidR="004C30AA" w:rsidRDefault="004C30AA" w:rsidP="004C30AA">
            <w:pPr>
              <w:rPr>
                <w:sz w:val="10"/>
                <w:szCs w:val="10"/>
              </w:rPr>
            </w:pPr>
          </w:p>
        </w:tc>
      </w:tr>
      <w:tr w:rsidR="004C30AA" w:rsidRPr="000F7D63" w:rsidTr="001A2385">
        <w:tc>
          <w:tcPr>
            <w:tcW w:w="404" w:type="pct"/>
          </w:tcPr>
          <w:p w:rsidR="004C30AA" w:rsidRDefault="004C30AA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Default="004C30AA" w:rsidP="004C30AA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8" w:type="pct"/>
          </w:tcPr>
          <w:p w:rsidR="004C30AA" w:rsidRDefault="004C30AA" w:rsidP="004C30AA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2,43</w:t>
            </w:r>
          </w:p>
        </w:tc>
      </w:tr>
    </w:tbl>
    <w:p w:rsidR="000F7D63" w:rsidRDefault="000F7D63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F67C2" w:rsidRDefault="00AF67C2" w:rsidP="000F7D63">
      <w:pPr>
        <w:jc w:val="center"/>
      </w:pPr>
    </w:p>
    <w:sectPr w:rsidR="00AF67C2" w:rsidSect="004C30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1EA"/>
    <w:rsid w:val="00061659"/>
    <w:rsid w:val="00073F60"/>
    <w:rsid w:val="000F7D63"/>
    <w:rsid w:val="00160DA6"/>
    <w:rsid w:val="001A2385"/>
    <w:rsid w:val="002C43D6"/>
    <w:rsid w:val="004C30AA"/>
    <w:rsid w:val="005F212C"/>
    <w:rsid w:val="0081747F"/>
    <w:rsid w:val="00AF67C2"/>
    <w:rsid w:val="00B1455A"/>
    <w:rsid w:val="00C37A09"/>
    <w:rsid w:val="00D7067F"/>
    <w:rsid w:val="00E331EA"/>
    <w:rsid w:val="00E66D4B"/>
    <w:rsid w:val="00E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F7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F7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4C3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2020-09-28T07:36:00Z</cp:lastPrinted>
  <dcterms:created xsi:type="dcterms:W3CDTF">2020-09-28T07:30:00Z</dcterms:created>
  <dcterms:modified xsi:type="dcterms:W3CDTF">2020-09-28T07:37:00Z</dcterms:modified>
</cp:coreProperties>
</file>