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31A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</w:t>
        </w:r>
        <w:r>
          <w:rPr>
            <w:rStyle w:val="a4"/>
            <w:b w:val="0"/>
            <w:bCs w:val="0"/>
          </w:rPr>
          <w:t>овление Правительства РФ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</w:t>
        </w:r>
        <w:r>
          <w:rPr>
            <w:rStyle w:val="a4"/>
            <w:b w:val="0"/>
            <w:bCs w:val="0"/>
          </w:rPr>
          <w:t xml:space="preserve"> коррупции" (с изменениями и дополнениями)</w:t>
        </w:r>
      </w:hyperlink>
    </w:p>
    <w:p w:rsidR="00000000" w:rsidRDefault="0094631A">
      <w:pPr>
        <w:pStyle w:val="1"/>
      </w:pPr>
      <w:r>
        <w:t>Постановление Правительства РФ от 5 июля 2013 г. N 568</w:t>
      </w:r>
      <w:r>
        <w:br/>
        <w:t>"О распространении на отдельные категории граждан ограничений, запретов и обязанностей, установленных Федеральным законом "О противодействии коррупции" и д</w:t>
      </w:r>
      <w:r>
        <w:t>ругими федеральными законами в целях противодействия коррупции"</w:t>
      </w:r>
    </w:p>
    <w:p w:rsidR="00000000" w:rsidRDefault="0094631A">
      <w:pPr>
        <w:pStyle w:val="ab"/>
      </w:pPr>
      <w:r>
        <w:t>С изменениями и дополнениями от:</w:t>
      </w:r>
    </w:p>
    <w:p w:rsidR="00000000" w:rsidRDefault="0094631A">
      <w:pPr>
        <w:pStyle w:val="a9"/>
      </w:pPr>
      <w:r>
        <w:t>28 июня 2016 г., 15 февраля 2017 г.</w:t>
      </w:r>
    </w:p>
    <w:p w:rsidR="00000000" w:rsidRDefault="0094631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4631A">
      <w:pPr>
        <w:pStyle w:val="a6"/>
      </w:pPr>
      <w:r>
        <w:t xml:space="preserve">О разъяснении положений настоящего постановления см. </w:t>
      </w:r>
      <w:hyperlink r:id="rId8" w:history="1">
        <w:r>
          <w:rPr>
            <w:rStyle w:val="a4"/>
          </w:rPr>
          <w:t>письмо</w:t>
        </w:r>
      </w:hyperlink>
      <w:r>
        <w:t xml:space="preserve"> Минтруда России от 16 мая 2017 г. N 18-2/В-297</w:t>
      </w:r>
    </w:p>
    <w:p w:rsidR="00000000" w:rsidRDefault="0094631A">
      <w:r>
        <w:t xml:space="preserve">В соответствии со </w:t>
      </w:r>
      <w:hyperlink r:id="rId9" w:history="1">
        <w:r>
          <w:rPr>
            <w:rStyle w:val="a4"/>
          </w:rPr>
          <w:t>статьей 349.2</w:t>
        </w:r>
      </w:hyperlink>
      <w:r>
        <w:t xml:space="preserve"> Трудового кодекса Российской Феде</w:t>
      </w:r>
      <w:r>
        <w:t>рации Правительство Российской Федерации постановляет:</w:t>
      </w:r>
    </w:p>
    <w:p w:rsidR="00000000" w:rsidRDefault="0094631A">
      <w:bookmarkStart w:id="0" w:name="sub_1"/>
      <w:r>
        <w:t>1. Установить, что на работников, замещающих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</w:t>
      </w:r>
      <w:r>
        <w:t>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</w:t>
      </w:r>
      <w:r>
        <w:t xml:space="preserve">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</w:t>
      </w:r>
      <w:r>
        <w:t>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 w:rsidR="00000000" w:rsidRDefault="0094631A">
      <w:bookmarkStart w:id="1" w:name="sub_11"/>
      <w:bookmarkEnd w:id="0"/>
      <w:r>
        <w:t>а) работник не вправе:</w:t>
      </w:r>
    </w:p>
    <w:p w:rsidR="00000000" w:rsidRDefault="0094631A">
      <w:bookmarkStart w:id="2" w:name="sub_112"/>
      <w:bookmarkEnd w:id="1"/>
      <w:r>
        <w:t xml:space="preserve">принимать без письменного разрешения работодателя </w:t>
      </w:r>
      <w:r>
        <w:t>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 указанными организациями;</w:t>
      </w:r>
    </w:p>
    <w:p w:rsidR="00000000" w:rsidRDefault="0094631A">
      <w:bookmarkStart w:id="3" w:name="sub_113"/>
      <w:bookmarkEnd w:id="2"/>
      <w:r>
        <w:t>входить в со</w:t>
      </w:r>
      <w:r>
        <w:t>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</w:t>
      </w:r>
      <w:r>
        <w:t>ным договором Российской Федерации или законодательством Российской Федерации;</w:t>
      </w:r>
    </w:p>
    <w:p w:rsidR="00000000" w:rsidRDefault="0094631A">
      <w:bookmarkStart w:id="4" w:name="sub_114"/>
      <w:bookmarkEnd w:id="3"/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</w:t>
      </w:r>
      <w:r>
        <w:t>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4"/>
    <w:p w:rsidR="00000000" w:rsidRDefault="0094631A"/>
    <w:p w:rsidR="00000000" w:rsidRDefault="0094631A">
      <w:bookmarkStart w:id="5" w:name="sub_12"/>
      <w:r>
        <w:t>б) работнику запрещается получать в св</w:t>
      </w:r>
      <w:r>
        <w:t>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</w:t>
      </w:r>
      <w:r>
        <w:t>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</w:t>
      </w:r>
      <w:r>
        <w:t>ложения и специфику трудовой деятельности работника;</w:t>
      </w:r>
    </w:p>
    <w:p w:rsidR="00000000" w:rsidRDefault="0094631A">
      <w:pPr>
        <w:pStyle w:val="a6"/>
        <w:rPr>
          <w:color w:val="000000"/>
          <w:sz w:val="16"/>
          <w:szCs w:val="16"/>
        </w:rPr>
      </w:pPr>
      <w:bookmarkStart w:id="6" w:name="sub_13"/>
      <w:bookmarkEnd w:id="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"/>
    <w:p w:rsidR="00000000" w:rsidRDefault="0094631A">
      <w:pPr>
        <w:pStyle w:val="a7"/>
      </w:pPr>
      <w:r>
        <w:fldChar w:fldCharType="begin"/>
      </w:r>
      <w:r>
        <w:instrText>HYPERLINK "http://internet.garant.ru/document?id=71333612&amp;sub=10041"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июня 2016 г. N 594 в подпункт "в" внесены изменени</w:t>
      </w:r>
      <w:r>
        <w:t>я</w:t>
      </w:r>
    </w:p>
    <w:p w:rsidR="00000000" w:rsidRDefault="0094631A">
      <w:pPr>
        <w:pStyle w:val="a7"/>
      </w:pPr>
      <w:hyperlink r:id="rId1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4631A">
      <w:r>
        <w:t>в) работник обязан:</w:t>
      </w:r>
    </w:p>
    <w:p w:rsidR="00000000" w:rsidRDefault="0094631A">
      <w:bookmarkStart w:id="7" w:name="sub_136"/>
      <w:r>
        <w:t>уведомлять работодателя (его представителя), органы прокуратуры или другие государственные органы об обращении к нему</w:t>
      </w:r>
      <w:r>
        <w:t xml:space="preserve"> каких-либо лиц в целях склонения к совершению коррупционных правонарушений;</w:t>
      </w:r>
    </w:p>
    <w:p w:rsidR="00000000" w:rsidRDefault="0094631A">
      <w:bookmarkStart w:id="8" w:name="sub_133"/>
      <w:bookmarkEnd w:id="7"/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</w:t>
      </w:r>
      <w:r>
        <w:t>естве и обязательствах имущественного характера своих супруги (супруга) и несовершеннолетних детей;</w:t>
      </w:r>
    </w:p>
    <w:p w:rsidR="00000000" w:rsidRDefault="0094631A">
      <w:bookmarkStart w:id="9" w:name="sub_134"/>
      <w:bookmarkEnd w:id="8"/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00000" w:rsidRDefault="0094631A">
      <w:bookmarkStart w:id="10" w:name="sub_135"/>
      <w:bookmarkEnd w:id="9"/>
      <w:r>
        <w:t>уведомлять работодателя в порядке, определенном работодателем в соответствии с 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</w:t>
      </w:r>
      <w:r>
        <w:t xml:space="preserve"> ему станет об этом известно;</w:t>
      </w:r>
    </w:p>
    <w:p w:rsidR="00000000" w:rsidRDefault="0094631A">
      <w:bookmarkStart w:id="11" w:name="sub_132"/>
      <w:bookmarkEnd w:id="10"/>
      <w:r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 соответствии с </w:t>
      </w:r>
      <w:hyperlink r:id="rId1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Федерации;</w:t>
      </w:r>
    </w:p>
    <w:bookmarkEnd w:id="11"/>
    <w:p w:rsidR="00000000" w:rsidRDefault="0094631A"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sub_12" w:history="1">
        <w:r>
          <w:rPr>
            <w:rStyle w:val="a4"/>
          </w:rPr>
          <w:t>подпунктом "б"</w:t>
        </w:r>
      </w:hyperlink>
      <w:r>
        <w:t xml:space="preserve"> на</w:t>
      </w:r>
      <w:r>
        <w:t>стоящего пункта, и передавать указанный подарок, стоимость которого превышает 3 тыс. 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</w:t>
      </w:r>
      <w:r>
        <w:t>.</w:t>
      </w:r>
    </w:p>
    <w:p w:rsidR="00000000" w:rsidRDefault="0094631A">
      <w:bookmarkStart w:id="12" w:name="sub_2"/>
      <w:r>
        <w:t>2. 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</w:t>
      </w:r>
      <w:r>
        <w:t xml:space="preserve"> фондах и иных организациях, включенных в </w:t>
      </w:r>
      <w:hyperlink r:id="rId12" w:history="1">
        <w:r>
          <w:rPr>
            <w:rStyle w:val="a4"/>
          </w:rPr>
          <w:t>перечни</w:t>
        </w:r>
      </w:hyperlink>
      <w:r>
        <w:t>, установленные нормативными актами фондов, локальными нормативными актами организаций, нормативными правовыми актами федеральных государстве</w:t>
      </w:r>
      <w:r>
        <w:t xml:space="preserve">нных органов, распространяется обязанность представлять в установленном </w:t>
      </w:r>
      <w:hyperlink r:id="rId13" w:history="1">
        <w:r>
          <w:rPr>
            <w:rStyle w:val="a4"/>
          </w:rPr>
          <w:t>порядке</w:t>
        </w:r>
      </w:hyperlink>
      <w:r>
        <w:t xml:space="preserve"> сведения о своих доходах, об имуществе и обязательствах имущественного характера, а также о доходах, об имуще</w:t>
      </w:r>
      <w:r>
        <w:t>стве и обязательствах имущественного характера своих супруги (супруга) и несовершеннолетних детей.</w:t>
      </w:r>
    </w:p>
    <w:p w:rsidR="00000000" w:rsidRDefault="0094631A">
      <w:pPr>
        <w:pStyle w:val="a6"/>
        <w:rPr>
          <w:color w:val="000000"/>
          <w:sz w:val="16"/>
          <w:szCs w:val="16"/>
        </w:rPr>
      </w:pPr>
      <w:bookmarkStart w:id="13" w:name="sub_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94631A">
      <w:pPr>
        <w:pStyle w:val="a7"/>
      </w:pPr>
      <w:r>
        <w:fldChar w:fldCharType="begin"/>
      </w:r>
      <w:r>
        <w:instrText>HYPERLINK "http://internet.garant.ru/document?id=71513092&amp;sub=1"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февраля 201</w:t>
      </w:r>
      <w:r>
        <w:t>7 г. N 187 в пункт 3 внесены изменения</w:t>
      </w:r>
    </w:p>
    <w:p w:rsidR="00000000" w:rsidRDefault="0094631A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4631A">
      <w:r>
        <w:t>3. Установить, что работники, замещающие должности, указанные в </w:t>
      </w:r>
      <w:hyperlink w:anchor="sub_1" w:history="1">
        <w:r>
          <w:rPr>
            <w:rStyle w:val="a4"/>
          </w:rPr>
          <w:t>абзаце первом  пункта 1</w:t>
        </w:r>
      </w:hyperlink>
      <w:r>
        <w:t xml:space="preserve"> </w:t>
      </w:r>
      <w:r>
        <w:t xml:space="preserve">настоящего постановления, и граждане, указанные в </w:t>
      </w:r>
      <w:hyperlink w:anchor="sub_2" w:history="1">
        <w:r>
          <w:rPr>
            <w:rStyle w:val="a4"/>
          </w:rPr>
          <w:t>пункте 2</w:t>
        </w:r>
      </w:hyperlink>
      <w: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</w:t>
      </w:r>
      <w:r>
        <w:t xml:space="preserve"> родители, дети супругов и супруги детей) с работником соответствующего фонда или иной организации, если осуществление трудовой деятельности связано с непосредственной подчиненностью или подконтрольностью одного из них другому, за исключением работников, з</w:t>
      </w:r>
      <w:r>
        <w:t xml:space="preserve">амещающих должности (кроме предусмотренных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</w:t>
      </w:r>
      <w:r>
        <w:t>лнения задач, поставленных перед федеральными государственными органами, и граждан, претендующих на замещение указанных должностей.</w:t>
      </w:r>
    </w:p>
    <w:p w:rsidR="00000000" w:rsidRDefault="0094631A">
      <w:pPr>
        <w:pStyle w:val="a6"/>
        <w:rPr>
          <w:color w:val="000000"/>
          <w:sz w:val="16"/>
          <w:szCs w:val="16"/>
        </w:rPr>
      </w:pPr>
      <w:bookmarkStart w:id="14" w:name="sub_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4631A">
      <w:pPr>
        <w:pStyle w:val="a7"/>
      </w:pPr>
      <w:r>
        <w:fldChar w:fldCharType="begin"/>
      </w:r>
      <w:r>
        <w:instrText>HYPERLINK "http://internet.garant.ru/document?id=71513092&amp;sub=2"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февраля 2017 г. N 187 настоящее постановление </w:t>
      </w:r>
      <w:r>
        <w:lastRenderedPageBreak/>
        <w:t>дополнено пунктом 4</w:t>
      </w:r>
    </w:p>
    <w:p w:rsidR="00000000" w:rsidRDefault="0094631A">
      <w:r>
        <w:t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</w:t>
      </w:r>
      <w:r>
        <w:t>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</w:t>
      </w:r>
      <w:r>
        <w:t>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</w:t>
      </w:r>
      <w:r>
        <w:t>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000000" w:rsidRDefault="0094631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631A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631A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94631A"/>
    <w:p w:rsidR="00000000" w:rsidRDefault="0094631A">
      <w:r>
        <w:t>Москва</w:t>
      </w:r>
    </w:p>
    <w:p w:rsidR="00000000" w:rsidRDefault="0094631A">
      <w:pPr>
        <w:pStyle w:val="ac"/>
      </w:pPr>
      <w:r>
        <w:t>5 июля 2013 г. N 568</w:t>
      </w:r>
    </w:p>
    <w:p w:rsidR="0094631A" w:rsidRDefault="0094631A"/>
    <w:sectPr w:rsidR="0094631A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1A" w:rsidRDefault="0094631A">
      <w:r>
        <w:separator/>
      </w:r>
    </w:p>
  </w:endnote>
  <w:endnote w:type="continuationSeparator" w:id="0">
    <w:p w:rsidR="0094631A" w:rsidRDefault="0094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63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611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61195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63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63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611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61195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61195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1A" w:rsidRDefault="0094631A">
      <w:r>
        <w:separator/>
      </w:r>
    </w:p>
  </w:footnote>
  <w:footnote w:type="continuationSeparator" w:id="0">
    <w:p w:rsidR="0094631A" w:rsidRDefault="00946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631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июля 2013 г. N 568 "О распространении на отдельные категории граждан…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95"/>
    <w:rsid w:val="0094631A"/>
    <w:rsid w:val="00F6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6119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685102&amp;sub=0" TargetMode="External"/><Relationship Id="rId13" Type="http://schemas.openxmlformats.org/officeDocument/2006/relationships/hyperlink" Target="http://internet.garant.ru/document?id=12064203&amp;sub=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309756&amp;sub=0" TargetMode="External"/><Relationship Id="rId12" Type="http://schemas.openxmlformats.org/officeDocument/2006/relationships/hyperlink" Target="http://internet.garant.ru/document?id=5653999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072&amp;sub=20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57357206&amp;sub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5268&amp;sub=3492" TargetMode="External"/><Relationship Id="rId14" Type="http://schemas.openxmlformats.org/officeDocument/2006/relationships/hyperlink" Target="http://internet.garant.ru/document?id=57320967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7494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2018-10-02T06:35:00Z</dcterms:created>
  <dcterms:modified xsi:type="dcterms:W3CDTF">2018-10-02T06:35:00Z</dcterms:modified>
</cp:coreProperties>
</file>